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E71883" w14:textId="77777777" w:rsidR="00840F84" w:rsidRPr="0030644C" w:rsidRDefault="00840F84" w:rsidP="00840F84">
      <w:pPr>
        <w:ind w:left="360"/>
        <w:jc w:val="center"/>
        <w:rPr>
          <w:rFonts w:asciiTheme="majorHAnsi" w:hAnsiTheme="majorHAnsi"/>
          <w:b/>
          <w:color w:val="9BBB59" w:themeColor="accent3"/>
          <w:sz w:val="44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bookmarkStart w:id="0" w:name="_GoBack"/>
      <w:bookmarkEnd w:id="0"/>
      <w:r w:rsidRPr="0030644C">
        <w:rPr>
          <w:rFonts w:asciiTheme="majorHAnsi" w:hAnsiTheme="majorHAnsi"/>
          <w:b/>
          <w:color w:val="9BBB59" w:themeColor="accent3"/>
          <w:sz w:val="44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Year 11 Sociology</w:t>
      </w:r>
    </w:p>
    <w:p w14:paraId="08A4239F" w14:textId="77777777" w:rsidR="00840F84" w:rsidRPr="0030644C" w:rsidRDefault="00840F84" w:rsidP="00840F84">
      <w:pPr>
        <w:ind w:left="360"/>
        <w:jc w:val="center"/>
        <w:rPr>
          <w:rFonts w:asciiTheme="majorHAnsi" w:hAnsiTheme="majorHAnsi"/>
          <w:b/>
          <w:color w:val="9BBB59" w:themeColor="accent3"/>
          <w:sz w:val="44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30644C">
        <w:rPr>
          <w:rFonts w:asciiTheme="majorHAnsi" w:hAnsiTheme="majorHAnsi"/>
          <w:b/>
          <w:color w:val="9BBB59" w:themeColor="accent3"/>
          <w:sz w:val="44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w:t>Term 1 Unit Outline</w:t>
      </w:r>
    </w:p>
    <w:p w14:paraId="1BF74FEC" w14:textId="77777777" w:rsidR="00840F84" w:rsidRPr="00840F84" w:rsidRDefault="00840F84" w:rsidP="00840F84">
      <w:pPr>
        <w:rPr>
          <w:rFonts w:asciiTheme="majorHAnsi" w:hAnsiTheme="majorHAnsi"/>
          <w:sz w:val="24"/>
        </w:rPr>
      </w:pPr>
    </w:p>
    <w:tbl>
      <w:tblPr>
        <w:tblStyle w:val="TableGrid"/>
        <w:tblW w:w="10916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277"/>
        <w:gridCol w:w="1983"/>
        <w:gridCol w:w="5955"/>
        <w:gridCol w:w="1701"/>
      </w:tblGrid>
      <w:tr w:rsidR="00840F84" w:rsidRPr="00840F84" w14:paraId="35A820DC" w14:textId="77777777" w:rsidTr="000365F9">
        <w:trPr>
          <w:trHeight w:val="492"/>
        </w:trPr>
        <w:tc>
          <w:tcPr>
            <w:tcW w:w="1277" w:type="dxa"/>
            <w:shd w:val="clear" w:color="auto" w:fill="9BBB59" w:themeFill="accent3"/>
            <w:vAlign w:val="center"/>
          </w:tcPr>
          <w:p w14:paraId="79C1DD4F" w14:textId="0C9ACA12" w:rsidR="000365F9" w:rsidRPr="000365F9" w:rsidRDefault="000365F9" w:rsidP="000365F9">
            <w:pPr>
              <w:tabs>
                <w:tab w:val="center" w:pos="-942"/>
                <w:tab w:val="right" w:pos="635"/>
              </w:tabs>
              <w:ind w:left="34"/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0365F9"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 xml:space="preserve">Week </w:t>
            </w:r>
            <w:proofErr w:type="spellStart"/>
            <w:r w:rsidRPr="000365F9"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nbr</w:t>
            </w:r>
            <w:proofErr w:type="spellEnd"/>
          </w:p>
        </w:tc>
        <w:tc>
          <w:tcPr>
            <w:tcW w:w="1983" w:type="dxa"/>
            <w:shd w:val="clear" w:color="auto" w:fill="9BBB59" w:themeFill="accent3"/>
            <w:vAlign w:val="center"/>
          </w:tcPr>
          <w:p w14:paraId="3D420AB8" w14:textId="77777777" w:rsidR="00840F84" w:rsidRPr="000365F9" w:rsidRDefault="00840F84" w:rsidP="00470D76">
            <w:pPr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0365F9"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Weekly Focus</w:t>
            </w:r>
          </w:p>
        </w:tc>
        <w:tc>
          <w:tcPr>
            <w:tcW w:w="5955" w:type="dxa"/>
            <w:shd w:val="clear" w:color="auto" w:fill="9BBB59" w:themeFill="accent3"/>
            <w:vAlign w:val="center"/>
          </w:tcPr>
          <w:p w14:paraId="29A21474" w14:textId="77777777" w:rsidR="00840F84" w:rsidRPr="000365F9" w:rsidRDefault="00840F84" w:rsidP="00470D76">
            <w:pPr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0365F9"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Learning and Assessment</w:t>
            </w:r>
          </w:p>
        </w:tc>
        <w:tc>
          <w:tcPr>
            <w:tcW w:w="1701" w:type="dxa"/>
            <w:shd w:val="clear" w:color="auto" w:fill="9BBB59" w:themeFill="accent3"/>
            <w:vAlign w:val="center"/>
          </w:tcPr>
          <w:p w14:paraId="49F7774A" w14:textId="77777777" w:rsidR="00840F84" w:rsidRPr="000365F9" w:rsidRDefault="00840F84" w:rsidP="00470D76">
            <w:pPr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</w:pPr>
            <w:r w:rsidRPr="000365F9">
              <w:rPr>
                <w:rFonts w:asciiTheme="majorHAnsi" w:hAnsiTheme="majorHAnsi" w:cstheme="minorHAnsi"/>
                <w:b/>
                <w:color w:val="FFFFFF" w:themeColor="background1"/>
                <w:sz w:val="28"/>
                <w14:textOutline w14:w="3175" w14:cap="rnd" w14:cmpd="sng" w14:algn="ctr">
                  <w14:noFill/>
                  <w14:prstDash w14:val="solid"/>
                  <w14:bevel/>
                </w14:textOutline>
              </w:rPr>
              <w:t>Assessment</w:t>
            </w:r>
          </w:p>
        </w:tc>
      </w:tr>
      <w:tr w:rsidR="00840F84" w:rsidRPr="00840F84" w14:paraId="696D6514" w14:textId="77777777" w:rsidTr="000365F9">
        <w:trPr>
          <w:trHeight w:val="624"/>
        </w:trPr>
        <w:tc>
          <w:tcPr>
            <w:tcW w:w="1277" w:type="dxa"/>
            <w:vAlign w:val="center"/>
          </w:tcPr>
          <w:p w14:paraId="654B7BFB" w14:textId="7ED2DB56" w:rsidR="00840F84" w:rsidRPr="000365F9" w:rsidRDefault="00515523" w:rsidP="000365F9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>
              <w:rPr>
                <w:rFonts w:asciiTheme="majorHAnsi" w:hAnsiTheme="majorHAnsi"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1983" w:type="dxa"/>
            <w:vAlign w:val="center"/>
          </w:tcPr>
          <w:p w14:paraId="02BD733C" w14:textId="71CE0027" w:rsidR="00840F84" w:rsidRPr="00840F84" w:rsidRDefault="00CB07E6" w:rsidP="006E7B7E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KK 1a-c</w:t>
            </w:r>
          </w:p>
        </w:tc>
        <w:tc>
          <w:tcPr>
            <w:tcW w:w="5955" w:type="dxa"/>
          </w:tcPr>
          <w:p w14:paraId="06E8BFCC" w14:textId="77777777" w:rsidR="00840F84" w:rsidRDefault="00CB07E6" w:rsidP="00840F8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Introduction to Sociology</w:t>
            </w:r>
          </w:p>
          <w:p w14:paraId="2A10C633" w14:textId="77777777" w:rsidR="00CB07E6" w:rsidRDefault="00CB07E6" w:rsidP="00840F8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Sociology as a science</w:t>
            </w:r>
          </w:p>
          <w:p w14:paraId="75EC414B" w14:textId="77777777" w:rsidR="00CB07E6" w:rsidRDefault="00CB07E6" w:rsidP="00840F8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The meaning of theory/perspective</w:t>
            </w:r>
          </w:p>
          <w:p w14:paraId="62D7AB88" w14:textId="077EF993" w:rsidR="00CB07E6" w:rsidRPr="00840F84" w:rsidRDefault="00CB07E6" w:rsidP="00840F84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Film: </w:t>
            </w:r>
            <w:r w:rsidRPr="00CB07E6">
              <w:rPr>
                <w:rFonts w:asciiTheme="majorHAnsi" w:hAnsiTheme="majorHAnsi" w:cstheme="minorHAnsi"/>
                <w:i/>
              </w:rPr>
              <w:t>Suffragette</w:t>
            </w:r>
            <w:r>
              <w:rPr>
                <w:rFonts w:asciiTheme="majorHAnsi" w:hAnsiTheme="majorHAnsi" w:cstheme="minorHAnsi"/>
              </w:rPr>
              <w:t xml:space="preserve"> to demonstrate each theoretical perspective.  Also good background for Unit 4, AOS 2</w:t>
            </w:r>
          </w:p>
        </w:tc>
        <w:tc>
          <w:tcPr>
            <w:tcW w:w="1701" w:type="dxa"/>
          </w:tcPr>
          <w:p w14:paraId="35E9E7C6" w14:textId="259D02A4" w:rsidR="00840F84" w:rsidRPr="00470D76" w:rsidRDefault="00CB07E6" w:rsidP="00470D7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Writing tasks as pre-teaching assessments</w:t>
            </w:r>
          </w:p>
        </w:tc>
      </w:tr>
      <w:tr w:rsidR="00CB07E6" w:rsidRPr="00840F84" w14:paraId="61300FC7" w14:textId="77777777" w:rsidTr="000365F9">
        <w:trPr>
          <w:trHeight w:val="624"/>
        </w:trPr>
        <w:tc>
          <w:tcPr>
            <w:tcW w:w="1277" w:type="dxa"/>
            <w:vAlign w:val="center"/>
          </w:tcPr>
          <w:p w14:paraId="3DF933C4" w14:textId="609054D6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1983" w:type="dxa"/>
            <w:vAlign w:val="center"/>
          </w:tcPr>
          <w:p w14:paraId="3F55BD1E" w14:textId="77777777" w:rsidR="00A77F24" w:rsidRDefault="00A77F24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KK1b</w:t>
            </w:r>
          </w:p>
          <w:p w14:paraId="1C43C477" w14:textId="7D45FA65" w:rsidR="00CB07E6" w:rsidRPr="00840F84" w:rsidRDefault="00CB07E6" w:rsidP="00CB07E6">
            <w:pPr>
              <w:jc w:val="center"/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Sociological theories and perspectives</w:t>
            </w:r>
          </w:p>
        </w:tc>
        <w:tc>
          <w:tcPr>
            <w:tcW w:w="5955" w:type="dxa"/>
          </w:tcPr>
          <w:p w14:paraId="2D4FE301" w14:textId="5E82BC3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Functionalism</w:t>
            </w:r>
            <w:r>
              <w:rPr>
                <w:rFonts w:asciiTheme="majorHAnsi" w:hAnsiTheme="majorHAnsi" w:cstheme="minorHAnsi"/>
              </w:rPr>
              <w:t xml:space="preserve"> </w:t>
            </w:r>
            <w:r w:rsidR="007868B5">
              <w:rPr>
                <w:rFonts w:asciiTheme="majorHAnsi" w:hAnsiTheme="majorHAnsi" w:cstheme="minorHAnsi"/>
              </w:rPr>
              <w:t xml:space="preserve">– </w:t>
            </w:r>
            <w:r w:rsidR="007868B5" w:rsidRPr="007868B5">
              <w:rPr>
                <w:rFonts w:asciiTheme="majorHAnsi" w:hAnsiTheme="majorHAnsi" w:cstheme="minorHAnsi"/>
                <w:i/>
              </w:rPr>
              <w:t>Building the barn</w:t>
            </w:r>
            <w:r w:rsidR="007868B5">
              <w:rPr>
                <w:rFonts w:asciiTheme="majorHAnsi" w:hAnsiTheme="majorHAnsi" w:cstheme="minorHAnsi"/>
              </w:rPr>
              <w:t xml:space="preserve"> from ‘Witness’</w:t>
            </w:r>
          </w:p>
          <w:p w14:paraId="6CC47806" w14:textId="77777777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Marxism</w:t>
            </w:r>
          </w:p>
          <w:p w14:paraId="21875CEC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Feminism</w:t>
            </w:r>
          </w:p>
          <w:p w14:paraId="6ED4D009" w14:textId="4FF7B505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Each theory in </w:t>
            </w:r>
            <w:r w:rsidRPr="00CB07E6">
              <w:rPr>
                <w:rFonts w:asciiTheme="majorHAnsi" w:hAnsiTheme="majorHAnsi" w:cstheme="minorHAnsi"/>
                <w:i/>
              </w:rPr>
              <w:t>Suffragette</w:t>
            </w:r>
            <w:r>
              <w:rPr>
                <w:rFonts w:asciiTheme="majorHAnsi" w:hAnsiTheme="majorHAnsi" w:cstheme="minorHAnsi"/>
              </w:rPr>
              <w:t xml:space="preserve"> – Students to identify </w:t>
            </w:r>
            <w:r w:rsidR="00A77F24">
              <w:rPr>
                <w:rFonts w:asciiTheme="majorHAnsi" w:hAnsiTheme="majorHAnsi" w:cstheme="minorHAnsi"/>
              </w:rPr>
              <w:t xml:space="preserve"> and compare</w:t>
            </w:r>
          </w:p>
        </w:tc>
        <w:tc>
          <w:tcPr>
            <w:tcW w:w="1701" w:type="dxa"/>
          </w:tcPr>
          <w:p w14:paraId="66846FDE" w14:textId="488B6371" w:rsidR="00CB07E6" w:rsidRPr="00A77F24" w:rsidRDefault="00CB07E6" w:rsidP="00A77F24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Media Folio</w:t>
            </w:r>
          </w:p>
          <w:p w14:paraId="753DDC0F" w14:textId="3AEA0886" w:rsidR="00CB07E6" w:rsidRPr="00470D76" w:rsidRDefault="00A77F24" w:rsidP="00CB07E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Comprehension tasks and summaries</w:t>
            </w:r>
          </w:p>
        </w:tc>
      </w:tr>
      <w:tr w:rsidR="00CB07E6" w:rsidRPr="00840F84" w14:paraId="08421A39" w14:textId="77777777" w:rsidTr="000365F9">
        <w:trPr>
          <w:trHeight w:val="624"/>
        </w:trPr>
        <w:tc>
          <w:tcPr>
            <w:tcW w:w="1277" w:type="dxa"/>
            <w:shd w:val="clear" w:color="auto" w:fill="EAF1DD" w:themeFill="accent3" w:themeFillTint="33"/>
            <w:vAlign w:val="center"/>
          </w:tcPr>
          <w:p w14:paraId="114877D2" w14:textId="574509D4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0E96F35E" w14:textId="77777777" w:rsidR="00A77F24" w:rsidRDefault="00A77F24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KK2</w:t>
            </w:r>
          </w:p>
          <w:p w14:paraId="3D58A0DA" w14:textId="77777777" w:rsidR="00CB07E6" w:rsidRDefault="00A77F24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Social Categories</w:t>
            </w:r>
          </w:p>
          <w:p w14:paraId="5578F505" w14:textId="3BBC7F4C" w:rsidR="00A77F24" w:rsidRDefault="00CD5A70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KK3 &amp; KK4a</w:t>
            </w:r>
          </w:p>
          <w:p w14:paraId="74D70363" w14:textId="2763D3AE" w:rsidR="00CD5A70" w:rsidRPr="00840F84" w:rsidRDefault="00CD5A70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Different experiences</w:t>
            </w:r>
          </w:p>
        </w:tc>
        <w:tc>
          <w:tcPr>
            <w:tcW w:w="5955" w:type="dxa"/>
            <w:shd w:val="clear" w:color="auto" w:fill="EAF1DD" w:themeFill="accent3" w:themeFillTint="33"/>
          </w:tcPr>
          <w:p w14:paraId="77A9D88F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Social categories in the school</w:t>
            </w:r>
          </w:p>
          <w:p w14:paraId="496C4C38" w14:textId="4B8F329A" w:rsidR="00CD5A70" w:rsidRPr="00840F84" w:rsidRDefault="00CD5A70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Concepts of Youth and Adolescence</w:t>
            </w:r>
          </w:p>
          <w:p w14:paraId="61422D8C" w14:textId="732D9295" w:rsidR="00CB07E6" w:rsidRPr="00CD5A70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CD5A70">
              <w:rPr>
                <w:rFonts w:asciiTheme="majorHAnsi" w:hAnsiTheme="majorHAnsi" w:cstheme="minorHAnsi"/>
              </w:rPr>
              <w:t>Comparing experiences of youth</w:t>
            </w:r>
            <w:r w:rsidR="00CD5A70" w:rsidRPr="00CD5A70">
              <w:rPr>
                <w:rFonts w:asciiTheme="majorHAnsi" w:hAnsiTheme="majorHAnsi" w:cstheme="minorHAnsi"/>
              </w:rPr>
              <w:t xml:space="preserve">:  </w:t>
            </w:r>
            <w:r w:rsidR="006F7AC9">
              <w:rPr>
                <w:rFonts w:asciiTheme="majorHAnsi" w:hAnsiTheme="majorHAnsi" w:cstheme="minorHAnsi"/>
              </w:rPr>
              <w:t>Habiba’s</w:t>
            </w:r>
            <w:r w:rsidRPr="00CD5A70">
              <w:rPr>
                <w:rFonts w:asciiTheme="majorHAnsi" w:hAnsiTheme="majorHAnsi" w:cstheme="minorHAnsi"/>
              </w:rPr>
              <w:t xml:space="preserve"> story in ‘I Am Girl’ </w:t>
            </w:r>
          </w:p>
          <w:p w14:paraId="4B848ABF" w14:textId="77777777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Revision: Short answer questions and Extended Writing task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36CB8E57" w14:textId="77777777" w:rsidR="00CB07E6" w:rsidRPr="00470D76" w:rsidRDefault="00CB07E6" w:rsidP="00CB07E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Media Folio</w:t>
            </w:r>
          </w:p>
          <w:p w14:paraId="3A2067FD" w14:textId="77777777" w:rsidR="00CB07E6" w:rsidRPr="00470D76" w:rsidRDefault="00CB07E6" w:rsidP="00CB07E6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Summaries</w:t>
            </w:r>
          </w:p>
        </w:tc>
      </w:tr>
      <w:tr w:rsidR="00CB07E6" w:rsidRPr="00840F84" w14:paraId="780FAB13" w14:textId="77777777" w:rsidTr="000365F9">
        <w:trPr>
          <w:trHeight w:val="624"/>
        </w:trPr>
        <w:tc>
          <w:tcPr>
            <w:tcW w:w="1277" w:type="dxa"/>
            <w:vAlign w:val="center"/>
          </w:tcPr>
          <w:p w14:paraId="1F081637" w14:textId="1C5C98EF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4</w:t>
            </w:r>
          </w:p>
        </w:tc>
        <w:tc>
          <w:tcPr>
            <w:tcW w:w="1983" w:type="dxa"/>
            <w:vAlign w:val="center"/>
          </w:tcPr>
          <w:p w14:paraId="511C3EE0" w14:textId="77777777" w:rsidR="00CB07E6" w:rsidRPr="00840F84" w:rsidRDefault="00CB07E6" w:rsidP="00CB07E6">
            <w:pPr>
              <w:jc w:val="center"/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Differences in the experiences of being young (KK4a)</w:t>
            </w:r>
          </w:p>
        </w:tc>
        <w:tc>
          <w:tcPr>
            <w:tcW w:w="5955" w:type="dxa"/>
          </w:tcPr>
          <w:p w14:paraId="43A50598" w14:textId="36A5018E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A variety of texts to identify and categorise the experience of being young, including:</w:t>
            </w:r>
            <w:r w:rsidRPr="00840F84">
              <w:rPr>
                <w:rFonts w:asciiTheme="majorHAnsi" w:hAnsiTheme="majorHAnsi" w:cstheme="minorHAnsi"/>
                <w:i/>
              </w:rPr>
              <w:t xml:space="preserve">, </w:t>
            </w:r>
            <w:r>
              <w:rPr>
                <w:rFonts w:asciiTheme="majorHAnsi" w:hAnsiTheme="majorHAnsi" w:cstheme="minorHAnsi"/>
              </w:rPr>
              <w:t xml:space="preserve">‘I Am A Girl’ </w:t>
            </w:r>
          </w:p>
          <w:p w14:paraId="2CD4797A" w14:textId="77777777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Series of activities and writing tasks about each of these.</w:t>
            </w:r>
          </w:p>
          <w:p w14:paraId="385B4745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Revision and writing task: Compare and contrast the experiences of being young, across generations, time, cultures and place</w:t>
            </w:r>
          </w:p>
          <w:p w14:paraId="6E450E51" w14:textId="35774CEC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Major assessment task:  Youth Magazine</w:t>
            </w:r>
            <w:r>
              <w:rPr>
                <w:rFonts w:asciiTheme="majorHAnsi" w:hAnsiTheme="majorHAnsi" w:cstheme="minorHAnsi"/>
              </w:rPr>
              <w:t xml:space="preserve"> distributed</w:t>
            </w:r>
          </w:p>
        </w:tc>
        <w:tc>
          <w:tcPr>
            <w:tcW w:w="1701" w:type="dxa"/>
          </w:tcPr>
          <w:p w14:paraId="6A4320D3" w14:textId="77777777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Media file</w:t>
            </w:r>
          </w:p>
          <w:p w14:paraId="2C4F31F8" w14:textId="5A111D15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‘I Am A Girl’ articles</w:t>
            </w:r>
          </w:p>
          <w:p w14:paraId="753CBF79" w14:textId="77777777" w:rsidR="00CB07E6" w:rsidRPr="00840F84" w:rsidRDefault="00CB07E6" w:rsidP="00CB07E6">
            <w:pPr>
              <w:rPr>
                <w:rFonts w:asciiTheme="majorHAnsi" w:hAnsiTheme="majorHAnsi" w:cstheme="minorHAnsi"/>
              </w:rPr>
            </w:pPr>
          </w:p>
          <w:p w14:paraId="368A70A1" w14:textId="77777777" w:rsidR="00CB07E6" w:rsidRPr="00840F84" w:rsidRDefault="00CB07E6" w:rsidP="00CB07E6">
            <w:pPr>
              <w:rPr>
                <w:rFonts w:asciiTheme="majorHAnsi" w:hAnsiTheme="majorHAnsi" w:cstheme="minorHAnsi"/>
              </w:rPr>
            </w:pPr>
          </w:p>
        </w:tc>
      </w:tr>
      <w:tr w:rsidR="00CB07E6" w:rsidRPr="00840F84" w14:paraId="4E07B1BB" w14:textId="77777777" w:rsidTr="000365F9">
        <w:trPr>
          <w:trHeight w:val="624"/>
        </w:trPr>
        <w:tc>
          <w:tcPr>
            <w:tcW w:w="1277" w:type="dxa"/>
            <w:shd w:val="clear" w:color="auto" w:fill="EAF1DD" w:themeFill="accent3" w:themeFillTint="33"/>
            <w:vAlign w:val="center"/>
          </w:tcPr>
          <w:p w14:paraId="096E92F8" w14:textId="10FD5C0D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5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5C326BFE" w14:textId="77777777" w:rsidR="00CB07E6" w:rsidRPr="00840F84" w:rsidRDefault="00CB07E6" w:rsidP="00CB07E6">
            <w:pPr>
              <w:jc w:val="center"/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Differences in the experiences of being young (KK4b)</w:t>
            </w:r>
          </w:p>
        </w:tc>
        <w:tc>
          <w:tcPr>
            <w:tcW w:w="5955" w:type="dxa"/>
            <w:shd w:val="clear" w:color="auto" w:fill="EAF1DD" w:themeFill="accent3" w:themeFillTint="33"/>
          </w:tcPr>
          <w:p w14:paraId="1565D39B" w14:textId="77777777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  <w:i/>
              </w:rPr>
              <w:t xml:space="preserve">Growing up Poor </w:t>
            </w:r>
            <w:r w:rsidRPr="00840F84">
              <w:rPr>
                <w:rFonts w:asciiTheme="majorHAnsi" w:hAnsiTheme="majorHAnsi" w:cstheme="minorHAnsi"/>
              </w:rPr>
              <w:t>(4 corners)</w:t>
            </w:r>
          </w:p>
          <w:p w14:paraId="7E739D19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Questions and writing activities</w:t>
            </w:r>
          </w:p>
          <w:p w14:paraId="671304C7" w14:textId="666E6F07" w:rsidR="00CD5A70" w:rsidRPr="00840F84" w:rsidRDefault="00CD5A70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Comparison between </w:t>
            </w:r>
            <w:r>
              <w:rPr>
                <w:rFonts w:asciiTheme="majorHAnsi" w:hAnsiTheme="majorHAnsi" w:cstheme="minorHAnsi"/>
                <w:i/>
              </w:rPr>
              <w:t xml:space="preserve">Growing up poor </w:t>
            </w:r>
            <w:r w:rsidRPr="00CD5A70">
              <w:rPr>
                <w:rFonts w:asciiTheme="majorHAnsi" w:hAnsiTheme="majorHAnsi" w:cstheme="minorHAnsi"/>
              </w:rPr>
              <w:t xml:space="preserve">and </w:t>
            </w:r>
            <w:proofErr w:type="spellStart"/>
            <w:r w:rsidRPr="00CD5A70">
              <w:rPr>
                <w:rFonts w:asciiTheme="majorHAnsi" w:hAnsiTheme="majorHAnsi" w:cstheme="minorHAnsi"/>
              </w:rPr>
              <w:t>Kimsey</w:t>
            </w:r>
            <w:proofErr w:type="spellEnd"/>
            <w:r w:rsidRPr="00CD5A70">
              <w:rPr>
                <w:rFonts w:asciiTheme="majorHAnsi" w:hAnsiTheme="majorHAnsi" w:cstheme="minorHAnsi"/>
              </w:rPr>
              <w:t>/Brianna</w:t>
            </w:r>
          </w:p>
          <w:p w14:paraId="1670D1E8" w14:textId="6FC22FB0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Magazine Task: </w:t>
            </w:r>
            <w:r w:rsidRPr="00840F84">
              <w:rPr>
                <w:rFonts w:asciiTheme="majorHAnsi" w:hAnsiTheme="majorHAnsi" w:cstheme="minorHAnsi"/>
              </w:rPr>
              <w:t>Group planning time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013171A6" w14:textId="77777777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Media folio</w:t>
            </w:r>
          </w:p>
          <w:p w14:paraId="60E1A1E7" w14:textId="77777777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Questions list</w:t>
            </w:r>
          </w:p>
          <w:p w14:paraId="4B0D0864" w14:textId="7BE9F358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Draft article</w:t>
            </w:r>
          </w:p>
        </w:tc>
      </w:tr>
      <w:tr w:rsidR="00CB07E6" w:rsidRPr="00840F84" w14:paraId="240A7031" w14:textId="77777777" w:rsidTr="000365F9">
        <w:trPr>
          <w:trHeight w:val="624"/>
        </w:trPr>
        <w:tc>
          <w:tcPr>
            <w:tcW w:w="1277" w:type="dxa"/>
            <w:vAlign w:val="center"/>
          </w:tcPr>
          <w:p w14:paraId="06DA88C9" w14:textId="62C1168B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6</w:t>
            </w:r>
          </w:p>
        </w:tc>
        <w:tc>
          <w:tcPr>
            <w:tcW w:w="1983" w:type="dxa"/>
            <w:vAlign w:val="center"/>
          </w:tcPr>
          <w:p w14:paraId="04193459" w14:textId="77777777" w:rsidR="00CB07E6" w:rsidRPr="00840F84" w:rsidRDefault="00CB07E6" w:rsidP="00CB07E6">
            <w:pPr>
              <w:jc w:val="center"/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Using statistics and gathering data</w:t>
            </w:r>
          </w:p>
        </w:tc>
        <w:tc>
          <w:tcPr>
            <w:tcW w:w="5955" w:type="dxa"/>
          </w:tcPr>
          <w:p w14:paraId="7097EAB2" w14:textId="42ED3C31" w:rsidR="00CB07E6" w:rsidRDefault="00CB07E6" w:rsidP="00CB07E6">
            <w:pPr>
              <w:pStyle w:val="ListParagraph"/>
              <w:numPr>
                <w:ilvl w:val="0"/>
                <w:numId w:val="2"/>
              </w:numPr>
              <w:tabs>
                <w:tab w:val="left" w:pos="1570"/>
              </w:tabs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Statistics, using ABS website</w:t>
            </w:r>
          </w:p>
          <w:p w14:paraId="6468A43C" w14:textId="36DACB22" w:rsidR="00CB07E6" w:rsidRDefault="00CB07E6" w:rsidP="00CB07E6">
            <w:pPr>
              <w:pStyle w:val="ListParagraph"/>
              <w:numPr>
                <w:ilvl w:val="0"/>
                <w:numId w:val="2"/>
              </w:numPr>
              <w:tabs>
                <w:tab w:val="left" w:pos="1570"/>
              </w:tabs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Factors: </w:t>
            </w:r>
            <w:r w:rsidRPr="00470D76">
              <w:rPr>
                <w:rFonts w:asciiTheme="majorHAnsi" w:hAnsiTheme="majorHAnsi" w:cstheme="minorHAnsi"/>
              </w:rPr>
              <w:t>Use of New Technology</w:t>
            </w:r>
            <w:r>
              <w:rPr>
                <w:rFonts w:asciiTheme="majorHAnsi" w:hAnsiTheme="majorHAnsi" w:cstheme="minorHAnsi"/>
              </w:rPr>
              <w:t xml:space="preserve"> &amp; </w:t>
            </w:r>
            <w:r w:rsidRPr="00470D76">
              <w:rPr>
                <w:rFonts w:asciiTheme="majorHAnsi" w:hAnsiTheme="majorHAnsi" w:cstheme="minorHAnsi"/>
              </w:rPr>
              <w:t>Unemployment</w:t>
            </w:r>
          </w:p>
          <w:p w14:paraId="23C0632E" w14:textId="4041D0BA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Factors: Attitudes to Environmental &amp; Social Sustainability</w:t>
            </w:r>
          </w:p>
          <w:p w14:paraId="3D39391A" w14:textId="36B4CC3A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Magazine</w:t>
            </w:r>
            <w:r w:rsidR="007005A5">
              <w:rPr>
                <w:rFonts w:asciiTheme="majorHAnsi" w:hAnsiTheme="majorHAnsi" w:cstheme="minorHAnsi"/>
              </w:rPr>
              <w:t xml:space="preserve"> group session</w:t>
            </w:r>
          </w:p>
          <w:p w14:paraId="72924452" w14:textId="71289717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tabs>
                <w:tab w:val="left" w:pos="1570"/>
              </w:tabs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Submission of draft</w:t>
            </w:r>
            <w:r>
              <w:rPr>
                <w:rFonts w:asciiTheme="majorHAnsi" w:hAnsiTheme="majorHAnsi" w:cstheme="minorHAnsi"/>
              </w:rPr>
              <w:t xml:space="preserve"> article</w:t>
            </w:r>
            <w:r w:rsidRPr="00840F84">
              <w:rPr>
                <w:rFonts w:asciiTheme="majorHAnsi" w:hAnsiTheme="majorHAnsi" w:cstheme="minorHAnsi"/>
              </w:rPr>
              <w:t xml:space="preserve"> due</w:t>
            </w:r>
          </w:p>
        </w:tc>
        <w:tc>
          <w:tcPr>
            <w:tcW w:w="1701" w:type="dxa"/>
          </w:tcPr>
          <w:p w14:paraId="6188C7EA" w14:textId="154254B9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Mag </w:t>
            </w:r>
            <w:r w:rsidRPr="00470D76">
              <w:rPr>
                <w:rFonts w:asciiTheme="majorHAnsi" w:hAnsiTheme="majorHAnsi" w:cstheme="minorHAnsi"/>
              </w:rPr>
              <w:t>Articles</w:t>
            </w:r>
          </w:p>
          <w:p w14:paraId="59297466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Interim Report</w:t>
            </w:r>
          </w:p>
          <w:p w14:paraId="576A4CA0" w14:textId="26634998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Draft article</w:t>
            </w:r>
          </w:p>
        </w:tc>
      </w:tr>
      <w:tr w:rsidR="00CB07E6" w:rsidRPr="00840F84" w14:paraId="16CE05EE" w14:textId="77777777" w:rsidTr="000365F9">
        <w:trPr>
          <w:trHeight w:val="624"/>
        </w:trPr>
        <w:tc>
          <w:tcPr>
            <w:tcW w:w="1277" w:type="dxa"/>
            <w:shd w:val="clear" w:color="auto" w:fill="EAF1DD" w:themeFill="accent3" w:themeFillTint="33"/>
            <w:vAlign w:val="center"/>
          </w:tcPr>
          <w:p w14:paraId="76289E87" w14:textId="248AB8B3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7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36F8CF86" w14:textId="77777777" w:rsidR="007005A5" w:rsidRDefault="007005A5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KK4d</w:t>
            </w:r>
          </w:p>
          <w:p w14:paraId="0AA851E0" w14:textId="01C5114F" w:rsidR="00CB07E6" w:rsidRPr="00840F84" w:rsidRDefault="00CB07E6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Cultural Formations</w:t>
            </w:r>
          </w:p>
        </w:tc>
        <w:tc>
          <w:tcPr>
            <w:tcW w:w="5955" w:type="dxa"/>
            <w:shd w:val="clear" w:color="auto" w:fill="EAF1DD" w:themeFill="accent3" w:themeFillTint="33"/>
          </w:tcPr>
          <w:p w14:paraId="3F38F90C" w14:textId="77777777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Research a cultural formation of the group’s choice</w:t>
            </w:r>
          </w:p>
          <w:p w14:paraId="07B71236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Decide on a way to present this</w:t>
            </w:r>
          </w:p>
          <w:p w14:paraId="7659AC61" w14:textId="455A1DF9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M</w:t>
            </w:r>
            <w:r w:rsidR="007005A5">
              <w:rPr>
                <w:rFonts w:asciiTheme="majorHAnsi" w:hAnsiTheme="majorHAnsi" w:cstheme="minorHAnsi"/>
              </w:rPr>
              <w:t>agazine group session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936F34E" w14:textId="2CB8EC0A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 xml:space="preserve">Mag </w:t>
            </w:r>
            <w:r w:rsidRPr="00470D76">
              <w:rPr>
                <w:rFonts w:asciiTheme="majorHAnsi" w:hAnsiTheme="majorHAnsi" w:cstheme="minorHAnsi"/>
              </w:rPr>
              <w:t>Articles</w:t>
            </w:r>
          </w:p>
          <w:p w14:paraId="7C20F117" w14:textId="77777777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 xml:space="preserve">Research an aspect of youth groups over time </w:t>
            </w:r>
          </w:p>
        </w:tc>
      </w:tr>
      <w:tr w:rsidR="00CB07E6" w:rsidRPr="00840F84" w14:paraId="6410ADE4" w14:textId="77777777" w:rsidTr="000365F9">
        <w:trPr>
          <w:trHeight w:val="624"/>
        </w:trPr>
        <w:tc>
          <w:tcPr>
            <w:tcW w:w="1277" w:type="dxa"/>
            <w:vAlign w:val="center"/>
          </w:tcPr>
          <w:p w14:paraId="270E92C8" w14:textId="023E09C5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8</w:t>
            </w:r>
          </w:p>
        </w:tc>
        <w:tc>
          <w:tcPr>
            <w:tcW w:w="1983" w:type="dxa"/>
            <w:vAlign w:val="center"/>
          </w:tcPr>
          <w:p w14:paraId="210985FD" w14:textId="77777777" w:rsidR="007005A5" w:rsidRDefault="007005A5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KK5</w:t>
            </w:r>
          </w:p>
          <w:p w14:paraId="2A719B39" w14:textId="0035BA53" w:rsidR="00CB07E6" w:rsidRPr="00840F84" w:rsidRDefault="00CB07E6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Categorisation of youth and consequences</w:t>
            </w:r>
          </w:p>
        </w:tc>
        <w:tc>
          <w:tcPr>
            <w:tcW w:w="5955" w:type="dxa"/>
          </w:tcPr>
          <w:p w14:paraId="74883498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Stereotyping activity</w:t>
            </w:r>
          </w:p>
          <w:p w14:paraId="2856AFD8" w14:textId="77777777" w:rsidR="00CB07E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Reasons for Categorisation of Youth &amp; Homogeneous Thinking</w:t>
            </w:r>
          </w:p>
          <w:p w14:paraId="54DB61E0" w14:textId="4616CCFB" w:rsidR="00CB07E6" w:rsidRPr="000365F9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Last group sessions for Magazine Task</w:t>
            </w:r>
          </w:p>
        </w:tc>
        <w:tc>
          <w:tcPr>
            <w:tcW w:w="1701" w:type="dxa"/>
          </w:tcPr>
          <w:p w14:paraId="7F46BA7E" w14:textId="00C41E1E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 xml:space="preserve">Second report due </w:t>
            </w:r>
          </w:p>
          <w:p w14:paraId="1DA52888" w14:textId="77777777" w:rsidR="00CB07E6" w:rsidRPr="00470D76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470D76">
              <w:rPr>
                <w:rFonts w:asciiTheme="majorHAnsi" w:hAnsiTheme="majorHAnsi" w:cstheme="minorHAnsi"/>
              </w:rPr>
              <w:t>Summaries</w:t>
            </w:r>
          </w:p>
        </w:tc>
      </w:tr>
      <w:tr w:rsidR="00CB07E6" w:rsidRPr="00840F84" w14:paraId="21540109" w14:textId="77777777" w:rsidTr="000365F9">
        <w:trPr>
          <w:trHeight w:val="624"/>
        </w:trPr>
        <w:tc>
          <w:tcPr>
            <w:tcW w:w="1277" w:type="dxa"/>
            <w:shd w:val="clear" w:color="auto" w:fill="EAF1DD" w:themeFill="accent3" w:themeFillTint="33"/>
            <w:vAlign w:val="center"/>
          </w:tcPr>
          <w:p w14:paraId="1801FA0C" w14:textId="0565EFF7" w:rsidR="00CB07E6" w:rsidRPr="000365F9" w:rsidRDefault="00CB07E6" w:rsidP="00CB07E6">
            <w:pPr>
              <w:jc w:val="center"/>
              <w:rPr>
                <w:rFonts w:asciiTheme="majorHAnsi" w:hAnsiTheme="majorHAnsi" w:cstheme="minorHAnsi"/>
                <w:b/>
                <w:sz w:val="28"/>
                <w:szCs w:val="28"/>
              </w:rPr>
            </w:pPr>
            <w:r w:rsidRPr="000365F9">
              <w:rPr>
                <w:rFonts w:asciiTheme="majorHAnsi" w:hAnsiTheme="majorHAnsi" w:cstheme="minorHAnsi"/>
                <w:b/>
                <w:sz w:val="28"/>
                <w:szCs w:val="28"/>
              </w:rPr>
              <w:t>9</w:t>
            </w:r>
          </w:p>
        </w:tc>
        <w:tc>
          <w:tcPr>
            <w:tcW w:w="1983" w:type="dxa"/>
            <w:shd w:val="clear" w:color="auto" w:fill="EAF1DD" w:themeFill="accent3" w:themeFillTint="33"/>
            <w:vAlign w:val="center"/>
          </w:tcPr>
          <w:p w14:paraId="32B391ED" w14:textId="77777777" w:rsidR="007005A5" w:rsidRDefault="007005A5" w:rsidP="00CB07E6">
            <w:pPr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KK5</w:t>
            </w:r>
          </w:p>
          <w:p w14:paraId="6A3C7DFE" w14:textId="77777777" w:rsidR="00CB07E6" w:rsidRPr="00840F84" w:rsidRDefault="00CB07E6" w:rsidP="00CB07E6">
            <w:pPr>
              <w:jc w:val="center"/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Homogenous thinking about youth</w:t>
            </w:r>
          </w:p>
        </w:tc>
        <w:tc>
          <w:tcPr>
            <w:tcW w:w="5955" w:type="dxa"/>
            <w:shd w:val="clear" w:color="auto" w:fill="EAF1DD" w:themeFill="accent3" w:themeFillTint="33"/>
          </w:tcPr>
          <w:p w14:paraId="53BFFB81" w14:textId="07206A4B" w:rsidR="00CB07E6" w:rsidRPr="00E95AE5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  <w:b/>
                <w:u w:val="single"/>
              </w:rPr>
            </w:pPr>
            <w:r w:rsidRPr="00E95AE5">
              <w:rPr>
                <w:rFonts w:asciiTheme="majorHAnsi" w:hAnsiTheme="majorHAnsi" w:cstheme="minorHAnsi"/>
                <w:b/>
                <w:u w:val="single"/>
              </w:rPr>
              <w:t>Youth Magazine DUE</w:t>
            </w:r>
          </w:p>
          <w:p w14:paraId="2DBA5D61" w14:textId="77777777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 w:rsidRPr="00840F84">
              <w:rPr>
                <w:rFonts w:asciiTheme="majorHAnsi" w:hAnsiTheme="majorHAnsi" w:cstheme="minorHAnsi"/>
              </w:rPr>
              <w:t>Government campaign</w:t>
            </w:r>
          </w:p>
          <w:p w14:paraId="63CDE2AA" w14:textId="525C2BA4" w:rsidR="00CB07E6" w:rsidRPr="00840F84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Revision of Area Study 1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6C7D6EF1" w14:textId="77777777" w:rsidR="00CB07E6" w:rsidRPr="00E95AE5" w:rsidRDefault="00CB07E6" w:rsidP="00CB07E6">
            <w:pPr>
              <w:pStyle w:val="ListParagraph"/>
              <w:numPr>
                <w:ilvl w:val="0"/>
                <w:numId w:val="2"/>
              </w:numPr>
              <w:rPr>
                <w:rFonts w:asciiTheme="majorHAnsi" w:hAnsiTheme="majorHAnsi" w:cstheme="minorHAnsi"/>
                <w:b/>
                <w:u w:val="single"/>
              </w:rPr>
            </w:pPr>
            <w:r w:rsidRPr="00E95AE5">
              <w:rPr>
                <w:rFonts w:asciiTheme="majorHAnsi" w:hAnsiTheme="majorHAnsi" w:cstheme="minorHAnsi"/>
                <w:b/>
                <w:u w:val="single"/>
              </w:rPr>
              <w:t>Magazine due</w:t>
            </w:r>
          </w:p>
          <w:p w14:paraId="231615EE" w14:textId="77777777" w:rsidR="00CB07E6" w:rsidRPr="00840F84" w:rsidRDefault="00CB07E6" w:rsidP="00CB07E6">
            <w:pPr>
              <w:rPr>
                <w:rFonts w:asciiTheme="majorHAnsi" w:hAnsiTheme="majorHAnsi" w:cstheme="minorHAnsi"/>
              </w:rPr>
            </w:pPr>
          </w:p>
        </w:tc>
      </w:tr>
    </w:tbl>
    <w:p w14:paraId="2EB88B3D" w14:textId="2DF1F79B" w:rsidR="00840F84" w:rsidRPr="00840F84" w:rsidRDefault="00840F84" w:rsidP="00840F84">
      <w:pPr>
        <w:rPr>
          <w:rFonts w:asciiTheme="majorHAnsi" w:hAnsiTheme="majorHAnsi"/>
        </w:rPr>
      </w:pPr>
    </w:p>
    <w:p w14:paraId="78C27C3F" w14:textId="77777777" w:rsidR="00840F84" w:rsidRPr="00840F84" w:rsidRDefault="00840F84" w:rsidP="00840F84">
      <w:pPr>
        <w:rPr>
          <w:rFonts w:asciiTheme="majorHAnsi" w:hAnsiTheme="majorHAnsi"/>
          <w:b/>
          <w:sz w:val="24"/>
        </w:rPr>
      </w:pPr>
    </w:p>
    <w:sectPr w:rsidR="00840F84" w:rsidRPr="00840F84" w:rsidSect="00840F84">
      <w:pgSz w:w="11900" w:h="16840"/>
      <w:pgMar w:top="426" w:right="985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93702"/>
    <w:multiLevelType w:val="hybridMultilevel"/>
    <w:tmpl w:val="1B586A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C25F52"/>
    <w:multiLevelType w:val="hybridMultilevel"/>
    <w:tmpl w:val="3A96F3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7243A"/>
    <w:multiLevelType w:val="hybridMultilevel"/>
    <w:tmpl w:val="8DF43D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F84"/>
    <w:rsid w:val="000365F9"/>
    <w:rsid w:val="00171072"/>
    <w:rsid w:val="0019097F"/>
    <w:rsid w:val="001F125E"/>
    <w:rsid w:val="0030644C"/>
    <w:rsid w:val="00404954"/>
    <w:rsid w:val="00470D76"/>
    <w:rsid w:val="004B012C"/>
    <w:rsid w:val="004F1840"/>
    <w:rsid w:val="00515523"/>
    <w:rsid w:val="006E7B7E"/>
    <w:rsid w:val="006F7AC9"/>
    <w:rsid w:val="007005A5"/>
    <w:rsid w:val="00777905"/>
    <w:rsid w:val="007868B5"/>
    <w:rsid w:val="00840F84"/>
    <w:rsid w:val="00842D04"/>
    <w:rsid w:val="009B0B86"/>
    <w:rsid w:val="00A77F24"/>
    <w:rsid w:val="00B6310D"/>
    <w:rsid w:val="00C23B6C"/>
    <w:rsid w:val="00CB07E6"/>
    <w:rsid w:val="00CC5A8C"/>
    <w:rsid w:val="00CD5A70"/>
    <w:rsid w:val="00E95AE5"/>
    <w:rsid w:val="00F03D2F"/>
    <w:rsid w:val="00F500D4"/>
    <w:rsid w:val="00F94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91BBB4"/>
  <w14:defaultImageDpi w14:val="300"/>
  <w15:docId w15:val="{04852B48-9476-423C-AB9C-FB5D398D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0F84"/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40F84"/>
    <w:rPr>
      <w:rFonts w:eastAsiaTheme="minorHAnsi"/>
      <w:sz w:val="22"/>
      <w:szCs w:val="22"/>
      <w:lang w:val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0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1946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Roxburgh College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Rimoni</dc:creator>
  <cp:keywords/>
  <dc:description/>
  <cp:lastModifiedBy>Microsoft Office User</cp:lastModifiedBy>
  <cp:revision>2</cp:revision>
  <cp:lastPrinted>2015-02-06T04:32:00Z</cp:lastPrinted>
  <dcterms:created xsi:type="dcterms:W3CDTF">2017-02-06T10:30:00Z</dcterms:created>
  <dcterms:modified xsi:type="dcterms:W3CDTF">2017-02-06T10:30:00Z</dcterms:modified>
</cp:coreProperties>
</file>